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sz w:val="48"/>
          <w:szCs w:val="48"/>
        </w:rPr>
      </w:pPr>
      <w:r w:rsidDel="00000000" w:rsidR="00000000" w:rsidRPr="00000000">
        <w:rPr>
          <w:rFonts w:ascii="Georgia" w:cs="Georgia" w:eastAsia="Georgia" w:hAnsi="Georgia"/>
          <w:color w:val="000000"/>
          <w:sz w:val="48"/>
          <w:szCs w:val="48"/>
          <w:rtl w:val="0"/>
        </w:rPr>
        <w:t xml:space="preserve">Role Profile</w: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sz w:val="48"/>
          <w:szCs w:val="48"/>
        </w:rPr>
      </w:pPr>
      <w:r w:rsidDel="00000000" w:rsidR="00000000" w:rsidRPr="00000000">
        <w:rPr>
          <w:rtl w:val="0"/>
        </w:rPr>
      </w:r>
    </w:p>
    <w:tbl>
      <w:tblPr>
        <w:tblStyle w:val="Table1"/>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7035"/>
        <w:tblGridChange w:id="0">
          <w:tblGrid>
            <w:gridCol w:w="2565"/>
            <w:gridCol w:w="7035"/>
          </w:tblGrid>
        </w:tblGridChange>
      </w:tblGrid>
      <w:tr>
        <w:trPr>
          <w:cantSplit w:val="0"/>
          <w:trHeight w:val="48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3">
            <w:pPr>
              <w:keepNext w:val="1"/>
              <w:pageBreakBefore w:val="0"/>
              <w:rPr>
                <w:rFonts w:ascii="Georgia" w:cs="Georgia" w:eastAsia="Georgia" w:hAnsi="Georgia"/>
                <w:b w:val="1"/>
                <w:sz w:val="26"/>
                <w:szCs w:val="26"/>
              </w:rPr>
            </w:pPr>
            <w:r w:rsidDel="00000000" w:rsidR="00000000" w:rsidRPr="00000000">
              <w:rPr>
                <w:rFonts w:ascii="Georgia" w:cs="Georgia" w:eastAsia="Georgia" w:hAnsi="Georgia"/>
                <w:b w:val="1"/>
                <w:sz w:val="22"/>
                <w:szCs w:val="22"/>
                <w:rtl w:val="0"/>
              </w:rPr>
              <w:t xml:space="preserve">Job title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rPr>
                <w:sz w:val="22"/>
                <w:szCs w:val="22"/>
              </w:rPr>
            </w:pPr>
            <w:r w:rsidDel="00000000" w:rsidR="00000000" w:rsidRPr="00000000">
              <w:rPr>
                <w:sz w:val="22"/>
                <w:szCs w:val="22"/>
                <w:rtl w:val="0"/>
              </w:rPr>
              <w:t xml:space="preserve">Hospitality Assistant </w:t>
            </w:r>
          </w:p>
        </w:tc>
      </w:tr>
      <w:tr>
        <w:trPr>
          <w:cantSplit w:val="0"/>
          <w:trHeight w:val="55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5">
            <w:pPr>
              <w:keepNext w:val="1"/>
              <w:pageBreakBefore w:val="0"/>
              <w:rPr>
                <w:sz w:val="22"/>
                <w:szCs w:val="22"/>
              </w:rPr>
            </w:pPr>
            <w:r w:rsidDel="00000000" w:rsidR="00000000" w:rsidRPr="00000000">
              <w:rPr>
                <w:rFonts w:ascii="Georgia" w:cs="Georgia" w:eastAsia="Georgia" w:hAnsi="Georgia"/>
                <w:b w:val="1"/>
                <w:sz w:val="22"/>
                <w:szCs w:val="22"/>
                <w:rtl w:val="0"/>
              </w:rPr>
              <w:t xml:space="preserve">Reporting 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1"/>
              <w:pageBreakBefore w:val="0"/>
              <w:rPr>
                <w:sz w:val="22"/>
                <w:szCs w:val="22"/>
              </w:rPr>
            </w:pPr>
            <w:r w:rsidDel="00000000" w:rsidR="00000000" w:rsidRPr="00000000">
              <w:rPr>
                <w:sz w:val="22"/>
                <w:szCs w:val="22"/>
                <w:rtl w:val="0"/>
              </w:rPr>
              <w:t xml:space="preserve">Facilities Manager</w:t>
            </w:r>
          </w:p>
        </w:tc>
      </w:tr>
      <w:tr>
        <w:trPr>
          <w:cantSplit w:val="0"/>
          <w:trHeight w:val="55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1"/>
              <w:pageBreakBefore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Has reporting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sz w:val="22"/>
                <w:szCs w:val="22"/>
              </w:rPr>
            </w:pPr>
            <w:r w:rsidDel="00000000" w:rsidR="00000000" w:rsidRPr="00000000">
              <w:rPr>
                <w:sz w:val="22"/>
                <w:szCs w:val="22"/>
                <w:rtl w:val="0"/>
              </w:rPr>
              <w:t xml:space="preserve">None</w:t>
            </w:r>
          </w:p>
        </w:tc>
      </w:tr>
      <w:tr>
        <w:trPr>
          <w:cantSplit w:val="0"/>
          <w:trHeight w:val="55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1"/>
              <w:pageBreakBefore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Starting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sz w:val="22"/>
                <w:szCs w:val="22"/>
              </w:rPr>
            </w:pPr>
            <w:r w:rsidDel="00000000" w:rsidR="00000000" w:rsidRPr="00000000">
              <w:rPr>
                <w:sz w:val="22"/>
                <w:szCs w:val="22"/>
                <w:rtl w:val="0"/>
              </w:rPr>
              <w:t xml:space="preserve">£10.90 per hour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1"/>
              <w:pageBreakBefore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Duration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sz w:val="22"/>
                <w:szCs w:val="22"/>
              </w:rPr>
            </w:pPr>
            <w:r w:rsidDel="00000000" w:rsidR="00000000" w:rsidRPr="00000000">
              <w:rPr>
                <w:sz w:val="22"/>
                <w:szCs w:val="22"/>
                <w:rtl w:val="0"/>
              </w:rPr>
              <w:t xml:space="preserve">Permanent contract - variety of hours and day contracts available </w:t>
            </w:r>
          </w:p>
        </w:tc>
      </w:tr>
      <w:tr>
        <w:trPr>
          <w:cantSplit w:val="0"/>
          <w:trHeight w:val="55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1"/>
              <w:pageBreakBefore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rPr>
                <w:sz w:val="22"/>
                <w:szCs w:val="22"/>
              </w:rPr>
            </w:pPr>
            <w:r w:rsidDel="00000000" w:rsidR="00000000" w:rsidRPr="00000000">
              <w:rPr>
                <w:sz w:val="22"/>
                <w:szCs w:val="22"/>
                <w:rtl w:val="0"/>
              </w:rPr>
              <w:t xml:space="preserve">Dundreggan Rewilding Centre, Dundreggan </w:t>
            </w:r>
          </w:p>
        </w:tc>
      </w:tr>
    </w:tbl>
    <w:p w:rsidR="00000000" w:rsidDel="00000000" w:rsidP="00000000" w:rsidRDefault="00000000" w:rsidRPr="00000000" w14:paraId="0000000F">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tl w:val="0"/>
        </w:rPr>
      </w:r>
    </w:p>
    <w:p w:rsidR="00000000" w:rsidDel="00000000" w:rsidP="00000000" w:rsidRDefault="00000000" w:rsidRPr="00000000" w14:paraId="00000010">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b w:val="1"/>
          <w:rtl w:val="0"/>
        </w:rPr>
        <w:t xml:space="preserve">Trees for life</w:t>
      </w: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Trees for Life’s vision is to rewild the Scottish Highlands by enabling the restoration of the</w:t>
      </w:r>
    </w:p>
    <w:p w:rsidR="00000000" w:rsidDel="00000000" w:rsidP="00000000" w:rsidRDefault="00000000" w:rsidRPr="00000000" w14:paraId="00000013">
      <w:pPr>
        <w:pageBreakBefore w:val="0"/>
        <w:jc w:val="both"/>
        <w:rPr/>
      </w:pPr>
      <w:r w:rsidDel="00000000" w:rsidR="00000000" w:rsidRPr="00000000">
        <w:rPr>
          <w:rtl w:val="0"/>
        </w:rPr>
        <w:t xml:space="preserve">globally unique Caledonian Forest which once covered much of Scotland. Integral to success is the involvement of thousands of people who help us to rewild the Scottish Highlands.  Our mission is for a revitalised wild forest in the Highlands of Scotland, providing space for wildlife to roam and communities to thrive.  </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b w:val="1"/>
          <w:rtl w:val="0"/>
        </w:rPr>
        <w:t xml:space="preserve">Dundreggan</w:t>
      </w: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Dundreggan is a 10,000-acre estate in Glenmoriston between Loch Ness and Skye. Since 2008, the estate has been transformed into one of the best examples of forest restoration in Scotland. It includes a ground-breaking tree nursery and is where many volunteers come to take part in rewilding projects. </w:t>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b w:val="1"/>
          <w:rtl w:val="0"/>
        </w:rPr>
        <w:t xml:space="preserve">Dundreggan Rewilding Centre</w:t>
      </w: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A Rewilding Centre is being developed at Dundreggan.  It will include an innovative visitor experience and education centre, including a café, events and educational facilities. The Rewilding Centre will be an inspiring location where visitors of all ages, interests and</w:t>
      </w:r>
    </w:p>
    <w:p w:rsidR="00000000" w:rsidDel="00000000" w:rsidP="00000000" w:rsidRDefault="00000000" w:rsidRPr="00000000" w14:paraId="0000001A">
      <w:pPr>
        <w:pageBreakBefore w:val="0"/>
        <w:jc w:val="both"/>
        <w:rPr/>
      </w:pPr>
      <w:r w:rsidDel="00000000" w:rsidR="00000000" w:rsidRPr="00000000">
        <w:rPr>
          <w:rtl w:val="0"/>
        </w:rPr>
        <w:t xml:space="preserve">backgrounds can explore the natural, Gaelic and cultural heritage of the Highlands and be</w:t>
      </w:r>
    </w:p>
    <w:p w:rsidR="00000000" w:rsidDel="00000000" w:rsidP="00000000" w:rsidRDefault="00000000" w:rsidRPr="00000000" w14:paraId="0000001B">
      <w:pPr>
        <w:pageBreakBefore w:val="0"/>
        <w:jc w:val="both"/>
        <w:rPr/>
      </w:pPr>
      <w:r w:rsidDel="00000000" w:rsidR="00000000" w:rsidRPr="00000000">
        <w:rPr>
          <w:rtl w:val="0"/>
        </w:rPr>
        <w:t xml:space="preserve">inspired and educated about rewilding and the restoration of the Caledonian Forest.</w:t>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Values</w:t>
      </w:r>
    </w:p>
    <w:p w:rsidR="00000000" w:rsidDel="00000000" w:rsidP="00000000" w:rsidRDefault="00000000" w:rsidRPr="00000000" w14:paraId="0000001E">
      <w:pPr>
        <w:pageBreakBefore w:val="0"/>
        <w:spacing w:after="240" w:lineRule="auto"/>
        <w:rPr/>
      </w:pPr>
      <w:r w:rsidDel="00000000" w:rsidR="00000000" w:rsidRPr="00000000">
        <w:rPr>
          <w:rtl w:val="0"/>
        </w:rPr>
        <w:t xml:space="preserve">Our values are at the core of our mission to rewild the Scottish Highlands, informing decisions large and small from the day-to-day running of our office to major conservation projects. We have shared these values so that our supporters, volunteers and partners can gain a deeper understanding of what drives Trees for Life.</w:t>
      </w:r>
    </w:p>
    <w:p w:rsidR="00000000" w:rsidDel="00000000" w:rsidP="00000000" w:rsidRDefault="00000000" w:rsidRPr="00000000" w14:paraId="0000001F">
      <w:pPr>
        <w:pageBreakBefore w:val="0"/>
        <w:spacing w:after="240" w:lineRule="auto"/>
        <w:rPr/>
      </w:pPr>
      <w:r w:rsidDel="00000000" w:rsidR="00000000" w:rsidRPr="00000000">
        <w:rPr>
          <w:rtl w:val="0"/>
        </w:rPr>
      </w:r>
    </w:p>
    <w:p w:rsidR="00000000" w:rsidDel="00000000" w:rsidP="00000000" w:rsidRDefault="00000000" w:rsidRPr="00000000" w14:paraId="00000020">
      <w:pPr>
        <w:pageBreakBefore w:val="0"/>
        <w:spacing w:after="240" w:lineRule="auto"/>
        <w:rPr/>
      </w:pPr>
      <w:r w:rsidDel="00000000" w:rsidR="00000000" w:rsidRPr="00000000">
        <w:rPr>
          <w:rtl w:val="0"/>
        </w:rPr>
      </w:r>
    </w:p>
    <w:p w:rsidR="00000000" w:rsidDel="00000000" w:rsidP="00000000" w:rsidRDefault="00000000" w:rsidRPr="00000000" w14:paraId="00000021">
      <w:pPr>
        <w:pageBreakBefore w:val="0"/>
        <w:spacing w:after="240" w:lineRule="auto"/>
        <w:rPr>
          <w:b w:val="1"/>
        </w:rPr>
      </w:pPr>
      <w:r w:rsidDel="00000000" w:rsidR="00000000" w:rsidRPr="00000000">
        <w:rPr>
          <w:b w:val="1"/>
          <w:rtl w:val="0"/>
        </w:rPr>
        <w:t xml:space="preserve">We are groundbreaking</w:t>
      </w:r>
    </w:p>
    <w:p w:rsidR="00000000" w:rsidDel="00000000" w:rsidP="00000000" w:rsidRDefault="00000000" w:rsidRPr="00000000" w14:paraId="00000022">
      <w:pPr>
        <w:pageBreakBefore w:val="0"/>
        <w:spacing w:after="240" w:lineRule="auto"/>
        <w:rPr/>
      </w:pPr>
      <w:r w:rsidDel="00000000" w:rsidR="00000000" w:rsidRPr="00000000">
        <w:rPr>
          <w:rtl w:val="0"/>
        </w:rPr>
        <w:t xml:space="preserve">We are an ambitious charity with a big mission. For over 25 years we have sought to bring innovation to conservation, and we continue to strive for new and ground-breaking ways to rewild the Scottish Highlands.</w:t>
      </w:r>
    </w:p>
    <w:p w:rsidR="00000000" w:rsidDel="00000000" w:rsidP="00000000" w:rsidRDefault="00000000" w:rsidRPr="00000000" w14:paraId="00000023">
      <w:pPr>
        <w:pStyle w:val="Heading3"/>
        <w:keepNext w:val="0"/>
        <w:keepLines w:val="0"/>
        <w:pageBreakBefore w:val="0"/>
        <w:spacing w:before="0" w:line="288" w:lineRule="auto"/>
        <w:rPr>
          <w:sz w:val="24"/>
          <w:szCs w:val="24"/>
        </w:rPr>
      </w:pPr>
      <w:bookmarkStart w:colFirst="0" w:colLast="0" w:name="_c5ihddxn9ns8" w:id="0"/>
      <w:bookmarkEnd w:id="0"/>
      <w:r w:rsidDel="00000000" w:rsidR="00000000" w:rsidRPr="00000000">
        <w:rPr>
          <w:sz w:val="24"/>
          <w:szCs w:val="24"/>
          <w:rtl w:val="0"/>
        </w:rPr>
        <w:t xml:space="preserve">We are collaborative</w:t>
      </w:r>
    </w:p>
    <w:p w:rsidR="00000000" w:rsidDel="00000000" w:rsidP="00000000" w:rsidRDefault="00000000" w:rsidRPr="00000000" w14:paraId="00000024">
      <w:pPr>
        <w:pageBreakBefore w:val="0"/>
        <w:spacing w:after="240" w:lineRule="auto"/>
        <w:rPr/>
      </w:pPr>
      <w:r w:rsidDel="00000000" w:rsidR="00000000" w:rsidRPr="00000000">
        <w:rPr>
          <w:rtl w:val="0"/>
        </w:rPr>
        <w:t xml:space="preserve">We are an open, friendly and cooperative organisation. We welcome and encourage collaborative working with other organisations, landowners and the wider community. We believe we can always achieve more through teamwork.</w:t>
      </w:r>
    </w:p>
    <w:p w:rsidR="00000000" w:rsidDel="00000000" w:rsidP="00000000" w:rsidRDefault="00000000" w:rsidRPr="00000000" w14:paraId="00000025">
      <w:pPr>
        <w:pStyle w:val="Heading3"/>
        <w:keepNext w:val="0"/>
        <w:keepLines w:val="0"/>
        <w:pageBreakBefore w:val="0"/>
        <w:spacing w:before="0" w:line="288" w:lineRule="auto"/>
        <w:rPr>
          <w:sz w:val="24"/>
          <w:szCs w:val="24"/>
        </w:rPr>
      </w:pPr>
      <w:bookmarkStart w:colFirst="0" w:colLast="0" w:name="_6n1qephy2hj2" w:id="1"/>
      <w:bookmarkEnd w:id="1"/>
      <w:r w:rsidDel="00000000" w:rsidR="00000000" w:rsidRPr="00000000">
        <w:rPr>
          <w:sz w:val="24"/>
          <w:szCs w:val="24"/>
          <w:rtl w:val="0"/>
        </w:rPr>
        <w:t xml:space="preserve">We are pragmatic</w:t>
      </w:r>
    </w:p>
    <w:p w:rsidR="00000000" w:rsidDel="00000000" w:rsidP="00000000" w:rsidRDefault="00000000" w:rsidRPr="00000000" w14:paraId="00000026">
      <w:pPr>
        <w:pageBreakBefore w:val="0"/>
        <w:widowControl w:val="0"/>
        <w:spacing w:after="200" w:line="240" w:lineRule="auto"/>
        <w:rPr>
          <w:sz w:val="22"/>
          <w:szCs w:val="22"/>
        </w:rPr>
      </w:pPr>
      <w:r w:rsidDel="00000000" w:rsidR="00000000" w:rsidRPr="00000000">
        <w:rPr>
          <w:rtl w:val="0"/>
        </w:rPr>
        <w:t xml:space="preserve">We seek prudent, sustainable solutions in everything we do. We are always mindful of our duty to our supporters, our volunteers, our staff and above all to Scotland’s wild forest. Seeking a pragmatic approach safeguards our organisation and the work we undertake.</w:t>
      </w:r>
      <w:r w:rsidDel="00000000" w:rsidR="00000000" w:rsidRPr="00000000">
        <w:rPr>
          <w:sz w:val="22"/>
          <w:szCs w:val="22"/>
          <w:rtl w:val="0"/>
        </w:rPr>
        <w:t xml:space="preserve">ke.</w:t>
      </w:r>
    </w:p>
    <w:p w:rsidR="00000000" w:rsidDel="00000000" w:rsidP="00000000" w:rsidRDefault="00000000" w:rsidRPr="00000000" w14:paraId="00000027">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8">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Overall Purpose of the Job</w:t>
      </w:r>
    </w:p>
    <w:p w:rsidR="00000000" w:rsidDel="00000000" w:rsidP="00000000" w:rsidRDefault="00000000" w:rsidRPr="00000000" w14:paraId="00000029">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A">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hospitality assistant will support the running of cafe and accommodation block: </w:t>
      </w:r>
    </w:p>
    <w:p w:rsidR="00000000" w:rsidDel="00000000" w:rsidP="00000000" w:rsidRDefault="00000000" w:rsidRPr="00000000" w14:paraId="0000002B">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rtl w:val="0"/>
        </w:rPr>
      </w:r>
    </w:p>
    <w:p w:rsidR="00000000" w:rsidDel="00000000" w:rsidP="00000000" w:rsidRDefault="00000000" w:rsidRPr="00000000" w14:paraId="0000002C">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b w:val="1"/>
          <w:rtl w:val="0"/>
        </w:rPr>
        <w:t xml:space="preserve">Accommodation Coordination: </w:t>
      </w:r>
      <w:r w:rsidDel="00000000" w:rsidR="00000000" w:rsidRPr="00000000">
        <w:rPr>
          <w:rtl w:val="0"/>
        </w:rPr>
        <w:t xml:space="preserve">T</w:t>
      </w:r>
      <w:r w:rsidDel="00000000" w:rsidR="00000000" w:rsidRPr="00000000">
        <w:rPr>
          <w:rtl w:val="0"/>
        </w:rPr>
        <w:t xml:space="preserve">o provide a clean and safe environment for visitors to experience in all areas of the Rewilding Centre and Accommodation block. </w:t>
      </w:r>
    </w:p>
    <w:p w:rsidR="00000000" w:rsidDel="00000000" w:rsidP="00000000" w:rsidRDefault="00000000" w:rsidRPr="00000000" w14:paraId="0000002D">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2E">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And</w:t>
      </w:r>
    </w:p>
    <w:p w:rsidR="00000000" w:rsidDel="00000000" w:rsidP="00000000" w:rsidRDefault="00000000" w:rsidRPr="00000000" w14:paraId="0000002F">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30">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b w:val="1"/>
          <w:rtl w:val="0"/>
        </w:rPr>
        <w:t xml:space="preserve">Catering Assistant: </w:t>
      </w:r>
      <w:r w:rsidDel="00000000" w:rsidR="00000000" w:rsidRPr="00000000">
        <w:rPr>
          <w:rtl w:val="0"/>
        </w:rPr>
        <w:t xml:space="preserve">To be part of a small team of catering staff working in the kitchen and cafe, responsible for preparing and serving all meals as part of the Rewilding Centre experience.</w:t>
      </w:r>
    </w:p>
    <w:p w:rsidR="00000000" w:rsidDel="00000000" w:rsidP="00000000" w:rsidRDefault="00000000" w:rsidRPr="00000000" w14:paraId="00000031">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3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3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Key responsibilities</w:t>
      </w:r>
    </w:p>
    <w:p w:rsidR="00000000" w:rsidDel="00000000" w:rsidP="00000000" w:rsidRDefault="00000000" w:rsidRPr="00000000" w14:paraId="0000003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5">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Accommodation Coordination duties: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u w:val="none"/>
        </w:rPr>
      </w:pPr>
      <w:r w:rsidDel="00000000" w:rsidR="00000000" w:rsidRPr="00000000">
        <w:rPr>
          <w:rtl w:val="0"/>
        </w:rPr>
        <w:t xml:space="preserve">Cleaning all areas of the Rewilding Centre and Accommodation block in line with housekeeping schedule (excluding Rewilding Centre main kitchen).</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u w:val="none"/>
        </w:rPr>
      </w:pPr>
      <w:r w:rsidDel="00000000" w:rsidR="00000000" w:rsidRPr="00000000">
        <w:rPr>
          <w:rtl w:val="0"/>
        </w:rPr>
        <w:t xml:space="preserve">Replenishing paper towels, toilet rolls, soap and sanitisers in all toilets.</w:t>
      </w:r>
    </w:p>
    <w:p w:rsidR="00000000" w:rsidDel="00000000" w:rsidP="00000000" w:rsidRDefault="00000000" w:rsidRPr="00000000" w14:paraId="00000038">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Emptying waste bins and ensuring they are disposed of correctly across the whole centre and in line with relevant legislation. </w:t>
      </w:r>
    </w:p>
    <w:p w:rsidR="00000000" w:rsidDel="00000000" w:rsidP="00000000" w:rsidRDefault="00000000" w:rsidRPr="00000000" w14:paraId="00000039">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Cleaning all fixtures and fittings as per the housekeeping schedule.</w:t>
      </w:r>
    </w:p>
    <w:p w:rsidR="00000000" w:rsidDel="00000000" w:rsidP="00000000" w:rsidRDefault="00000000" w:rsidRPr="00000000" w14:paraId="0000003A">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Cleaning all rooms after use and ready for the next group as per timetabled activities. </w:t>
      </w:r>
    </w:p>
    <w:p w:rsidR="00000000" w:rsidDel="00000000" w:rsidP="00000000" w:rsidRDefault="00000000" w:rsidRPr="00000000" w14:paraId="0000003B">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Communicating to the facilities manager when cleaning consumables are to be reordered to ensure supplies are constant. </w:t>
      </w:r>
    </w:p>
    <w:p w:rsidR="00000000" w:rsidDel="00000000" w:rsidP="00000000" w:rsidRDefault="00000000" w:rsidRPr="00000000" w14:paraId="0000003C">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Reporting maintenance work to the appropriate post. </w:t>
      </w:r>
    </w:p>
    <w:p w:rsidR="00000000" w:rsidDel="00000000" w:rsidP="00000000" w:rsidRDefault="00000000" w:rsidRPr="00000000" w14:paraId="0000003D">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Supporting the guest experience from pre-arrival until checkout</w:t>
      </w:r>
    </w:p>
    <w:p w:rsidR="00000000" w:rsidDel="00000000" w:rsidP="00000000" w:rsidRDefault="00000000" w:rsidRPr="00000000" w14:paraId="0000003E">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Communicating with admin re. Bookings schedule</w:t>
      </w:r>
    </w:p>
    <w:p w:rsidR="00000000" w:rsidDel="00000000" w:rsidP="00000000" w:rsidRDefault="00000000" w:rsidRPr="00000000" w14:paraId="0000003F">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Ensuring rooms are prepared for arrival</w:t>
      </w:r>
    </w:p>
    <w:p w:rsidR="00000000" w:rsidDel="00000000" w:rsidP="00000000" w:rsidRDefault="00000000" w:rsidRPr="00000000" w14:paraId="00000040">
      <w:pPr>
        <w:pageBreakBefore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Assisting with guests’ requests/concerns during their stay</w:t>
      </w:r>
    </w:p>
    <w:p w:rsidR="00000000" w:rsidDel="00000000" w:rsidP="00000000" w:rsidRDefault="00000000" w:rsidRPr="00000000" w14:paraId="00000041">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firstLine="0"/>
        <w:rPr/>
      </w:pPr>
      <w:r w:rsidDel="00000000" w:rsidR="00000000" w:rsidRPr="00000000">
        <w:rPr>
          <w:rtl w:val="0"/>
        </w:rPr>
      </w:r>
    </w:p>
    <w:p w:rsidR="00000000" w:rsidDel="00000000" w:rsidP="00000000" w:rsidRDefault="00000000" w:rsidRPr="00000000" w14:paraId="0000004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b w:val="1"/>
        </w:rPr>
      </w:pPr>
      <w:r w:rsidDel="00000000" w:rsidR="00000000" w:rsidRPr="00000000">
        <w:rPr>
          <w:b w:val="1"/>
          <w:rtl w:val="0"/>
        </w:rPr>
        <w:t xml:space="preserve">Catering Assistant duties:</w:t>
      </w:r>
    </w:p>
    <w:p w:rsidR="00000000" w:rsidDel="00000000" w:rsidP="00000000" w:rsidRDefault="00000000" w:rsidRPr="00000000" w14:paraId="00000043">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Assisting with the preparation and serving of all meals and beverages to customers.</w:t>
      </w:r>
    </w:p>
    <w:p w:rsidR="00000000" w:rsidDel="00000000" w:rsidP="00000000" w:rsidRDefault="00000000" w:rsidRPr="00000000" w14:paraId="00000044">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Supporting the kitchen team as necessary</w:t>
      </w:r>
    </w:p>
    <w:p w:rsidR="00000000" w:rsidDel="00000000" w:rsidP="00000000" w:rsidRDefault="00000000" w:rsidRPr="00000000" w14:paraId="00000045">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Liaising with the Cafe Supervisor/Head Chef to make sure there is an adequate choice of menu items throughout the day.</w:t>
      </w:r>
    </w:p>
    <w:p w:rsidR="00000000" w:rsidDel="00000000" w:rsidP="00000000" w:rsidRDefault="00000000" w:rsidRPr="00000000" w14:paraId="00000046">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Knowing what is on the menu and what it contains.</w:t>
      </w:r>
    </w:p>
    <w:p w:rsidR="00000000" w:rsidDel="00000000" w:rsidP="00000000" w:rsidRDefault="00000000" w:rsidRPr="00000000" w14:paraId="00000047">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Making sure allergy and dietary information is clearly displayed for all food/drink.</w:t>
      </w:r>
    </w:p>
    <w:p w:rsidR="00000000" w:rsidDel="00000000" w:rsidP="00000000" w:rsidRDefault="00000000" w:rsidRPr="00000000" w14:paraId="00000048">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Ensuring that the service areas are clean and tidy at all times and food hygiene/health and safety regulations are followed.</w:t>
      </w:r>
    </w:p>
    <w:p w:rsidR="00000000" w:rsidDel="00000000" w:rsidP="00000000" w:rsidRDefault="00000000" w:rsidRPr="00000000" w14:paraId="00000049">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Maintaining outstanding levels of customer service, processing sales quickly, accurately and efficient use of till operations.</w:t>
      </w:r>
    </w:p>
    <w:p w:rsidR="00000000" w:rsidDel="00000000" w:rsidP="00000000" w:rsidRDefault="00000000" w:rsidRPr="00000000" w14:paraId="0000004A">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Assist with the cleaning of all crockery, cutlery and service utensils within the Centre.</w:t>
      </w:r>
    </w:p>
    <w:p w:rsidR="00000000" w:rsidDel="00000000" w:rsidP="00000000" w:rsidRDefault="00000000" w:rsidRPr="00000000" w14:paraId="0000004B">
      <w:pPr>
        <w:pageBreakBefore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Contribute towards the delivery of hospitality and events around the Centre including the set-up, service and clear down as required.</w:t>
      </w:r>
    </w:p>
    <w:p w:rsidR="00000000" w:rsidDel="00000000" w:rsidP="00000000" w:rsidRDefault="00000000" w:rsidRPr="00000000" w14:paraId="0000004C">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4D">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Key Liaisons</w:t>
      </w:r>
    </w:p>
    <w:p w:rsidR="00000000" w:rsidDel="00000000" w:rsidP="00000000" w:rsidRDefault="00000000" w:rsidRPr="00000000" w14:paraId="0000004E">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t xml:space="preserve">Cafe Supervisor, Head Chef, Catering team, Education &amp; Visitor Experience Manager, Education &amp; Visitor Experience team, Facilities Manager, Facilities team, Rewilding Centre Director and wider Dundreggan Estate team, members of the public, visitors and groups</w:t>
      </w:r>
    </w:p>
    <w:p w:rsidR="00000000" w:rsidDel="00000000" w:rsidP="00000000" w:rsidRDefault="00000000" w:rsidRPr="00000000" w14:paraId="0000004F">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r>
    </w:p>
    <w:p w:rsidR="00000000" w:rsidDel="00000000" w:rsidP="00000000" w:rsidRDefault="00000000" w:rsidRPr="00000000" w14:paraId="00000050">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51">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sz w:val="28"/>
          <w:szCs w:val="28"/>
        </w:rPr>
      </w:pPr>
      <w:r w:rsidDel="00000000" w:rsidR="00000000" w:rsidRPr="00000000">
        <w:rPr>
          <w:rFonts w:ascii="Georgia" w:cs="Georgia" w:eastAsia="Georgia" w:hAnsi="Georgia"/>
          <w:b w:val="1"/>
          <w:color w:val="000000"/>
          <w:sz w:val="28"/>
          <w:szCs w:val="28"/>
          <w:rtl w:val="0"/>
        </w:rPr>
        <w:t xml:space="preserve">Person Specificatio</w:t>
      </w:r>
      <w:r w:rsidDel="00000000" w:rsidR="00000000" w:rsidRPr="00000000">
        <w:rPr>
          <w:rFonts w:ascii="Georgia" w:cs="Georgia" w:eastAsia="Georgia" w:hAnsi="Georgia"/>
          <w:b w:val="1"/>
          <w:sz w:val="28"/>
          <w:szCs w:val="28"/>
          <w:rtl w:val="0"/>
        </w:rPr>
        <w:t xml:space="preserve">n</w:t>
      </w:r>
    </w:p>
    <w:p w:rsidR="00000000" w:rsidDel="00000000" w:rsidP="00000000" w:rsidRDefault="00000000" w:rsidRPr="00000000" w14:paraId="0000005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The successful candidate for this role will be: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sz w:val="26"/>
          <w:szCs w:val="26"/>
        </w:rPr>
      </w:pPr>
      <w:r w:rsidDel="00000000" w:rsidR="00000000" w:rsidRPr="00000000">
        <w:rPr>
          <w:rtl w:val="0"/>
        </w:rPr>
        <w:t xml:space="preserve">Hardworking with a high level of accuracy and attention to detail which is constant.</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sz w:val="26"/>
          <w:szCs w:val="26"/>
        </w:rPr>
      </w:pPr>
      <w:r w:rsidDel="00000000" w:rsidR="00000000" w:rsidRPr="00000000">
        <w:rPr>
          <w:rtl w:val="0"/>
        </w:rPr>
        <w:t xml:space="preserve">Able to work alone, unsupervised and with minimal inconvenience to customers.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pPr>
      <w:r w:rsidDel="00000000" w:rsidR="00000000" w:rsidRPr="00000000">
        <w:rPr>
          <w:rtl w:val="0"/>
        </w:rPr>
        <w:t xml:space="preserve">Excellent in time management skills and have the ability to organise and prioritise tasks. </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pPr>
      <w:r w:rsidDel="00000000" w:rsidR="00000000" w:rsidRPr="00000000">
        <w:rPr>
          <w:rtl w:val="0"/>
        </w:rPr>
        <w:t xml:space="preserve">Versatile in their approach to problem solving.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pPr>
      <w:r w:rsidDel="00000000" w:rsidR="00000000" w:rsidRPr="00000000">
        <w:rPr>
          <w:rtl w:val="0"/>
        </w:rPr>
        <w:t xml:space="preserve">Friendly, honest and approachable in their outlook with excellent customer service skills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pPr>
      <w:r w:rsidDel="00000000" w:rsidR="00000000" w:rsidRPr="00000000">
        <w:rPr>
          <w:rtl w:val="0"/>
        </w:rPr>
        <w:t xml:space="preserve">Able to accurately process customer orders through the till system with a good standard of numeracy.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pPr>
      <w:r w:rsidDel="00000000" w:rsidR="00000000" w:rsidRPr="00000000">
        <w:rPr>
          <w:rtl w:val="0"/>
        </w:rPr>
        <w:t xml:space="preserve">Flexible and be able to adhere to working patterns as needed</w:t>
      </w:r>
    </w:p>
    <w:p w:rsidR="00000000" w:rsidDel="00000000" w:rsidP="00000000" w:rsidRDefault="00000000" w:rsidRPr="00000000" w14:paraId="0000005A">
      <w:pPr>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pPr>
      <w:r w:rsidDel="00000000" w:rsidR="00000000" w:rsidRPr="00000000">
        <w:rPr>
          <w:rtl w:val="0"/>
        </w:rPr>
        <w:t xml:space="preserve">Excellent in communication skills to enable effective dialogue with visitors and colleagues.</w:t>
      </w:r>
    </w:p>
    <w:p w:rsidR="00000000" w:rsidDel="00000000" w:rsidP="00000000" w:rsidRDefault="00000000" w:rsidRPr="00000000" w14:paraId="0000005B">
      <w:pPr>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pPr>
      <w:r w:rsidDel="00000000" w:rsidR="00000000" w:rsidRPr="00000000">
        <w:rPr>
          <w:rtl w:val="0"/>
        </w:rPr>
        <w:t xml:space="preserve">Able to perform well and remain professional whilst under pressure.</w:t>
      </w:r>
    </w:p>
    <w:p w:rsidR="00000000" w:rsidDel="00000000" w:rsidP="00000000" w:rsidRDefault="00000000" w:rsidRPr="00000000" w14:paraId="0000005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r>
    </w:p>
    <w:p w:rsidR="00000000" w:rsidDel="00000000" w:rsidP="00000000" w:rsidRDefault="00000000" w:rsidRPr="00000000" w14:paraId="0000005D">
      <w:pPr>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pPr>
      <w:r w:rsidDel="00000000" w:rsidR="00000000" w:rsidRPr="00000000">
        <w:rPr>
          <w:rtl w:val="0"/>
        </w:rPr>
        <w:t xml:space="preserve">Able to display a smart and professional appearance, representing the Rewilding Centre in a positive manner.</w:t>
      </w:r>
    </w:p>
    <w:p w:rsidR="00000000" w:rsidDel="00000000" w:rsidP="00000000" w:rsidRDefault="00000000" w:rsidRPr="00000000" w14:paraId="0000005E">
      <w:pPr>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pPr>
      <w:r w:rsidDel="00000000" w:rsidR="00000000" w:rsidRPr="00000000">
        <w:rPr>
          <w:rtl w:val="0"/>
        </w:rPr>
        <w:t xml:space="preserve">Enthusiastic, with an eagerness to learn new skills and a commitment to personal continuous development</w:t>
      </w:r>
      <w:r w:rsidDel="00000000" w:rsidR="00000000" w:rsidRPr="00000000">
        <w:rPr>
          <w:rtl w:val="0"/>
        </w:rPr>
      </w:r>
    </w:p>
    <w:p w:rsidR="00000000" w:rsidDel="00000000" w:rsidP="00000000" w:rsidRDefault="00000000" w:rsidRPr="00000000" w14:paraId="0000005F">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60">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Knowledge &amp; Experience</w:t>
      </w:r>
    </w:p>
    <w:p w:rsidR="00000000" w:rsidDel="00000000" w:rsidP="00000000" w:rsidRDefault="00000000" w:rsidRPr="00000000" w14:paraId="00000061">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Essential:</w:t>
      </w:r>
    </w:p>
    <w:p w:rsidR="00000000" w:rsidDel="00000000" w:rsidP="00000000" w:rsidRDefault="00000000" w:rsidRPr="00000000" w14:paraId="00000062">
      <w:pPr>
        <w:pageBreakBefore w:val="0"/>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GCSE or equivalent in Mathematics and English</w:t>
      </w:r>
    </w:p>
    <w:p w:rsidR="00000000" w:rsidDel="00000000" w:rsidP="00000000" w:rsidRDefault="00000000" w:rsidRPr="00000000" w14:paraId="00000063">
      <w:pPr>
        <w:pageBreakBefore w:val="0"/>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IT literate or have experience of EPOS systems</w:t>
      </w:r>
    </w:p>
    <w:p w:rsidR="00000000" w:rsidDel="00000000" w:rsidP="00000000" w:rsidRDefault="00000000" w:rsidRPr="00000000" w14:paraId="00000064">
      <w:pPr>
        <w:pageBreakBefore w:val="0"/>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Willing to work towards RSPH Level 1 or 2 in Food Safety and Hygiene</w:t>
      </w:r>
    </w:p>
    <w:p w:rsidR="00000000" w:rsidDel="00000000" w:rsidP="00000000" w:rsidRDefault="00000000" w:rsidRPr="00000000" w14:paraId="00000065">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Desirable:</w:t>
      </w:r>
      <w:r w:rsidDel="00000000" w:rsidR="00000000" w:rsidRPr="00000000">
        <w:rPr>
          <w:rtl w:val="0"/>
        </w:rPr>
      </w:r>
    </w:p>
    <w:p w:rsidR="00000000" w:rsidDel="00000000" w:rsidP="00000000" w:rsidRDefault="00000000" w:rsidRPr="00000000" w14:paraId="00000066">
      <w:pPr>
        <w:pageBreakBefore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Experience in handling chemicals,  and/or in other housekeeping roles (full training will be provided).</w:t>
      </w:r>
    </w:p>
    <w:p w:rsidR="00000000" w:rsidDel="00000000" w:rsidP="00000000" w:rsidRDefault="00000000" w:rsidRPr="00000000" w14:paraId="00000067">
      <w:pPr>
        <w:pageBreakBefore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Relevant experience in the tourism, hospitality and catering sector. </w:t>
      </w:r>
    </w:p>
    <w:p w:rsidR="00000000" w:rsidDel="00000000" w:rsidP="00000000" w:rsidRDefault="00000000" w:rsidRPr="00000000" w14:paraId="00000068">
      <w:pPr>
        <w:pageBreakBefore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Performing routine and  maintenance inspections in accordance with regulations. </w:t>
      </w:r>
    </w:p>
    <w:p w:rsidR="00000000" w:rsidDel="00000000" w:rsidP="00000000" w:rsidRDefault="00000000" w:rsidRPr="00000000" w14:paraId="00000069">
      <w:pPr>
        <w:pageBreakBefore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RSPH Level 1 or 2 Award in Food Safety and Hygiene - gained within last 3 years.</w:t>
      </w:r>
    </w:p>
    <w:p w:rsidR="00000000" w:rsidDel="00000000" w:rsidP="00000000" w:rsidRDefault="00000000" w:rsidRPr="00000000" w14:paraId="0000006A">
      <w:pPr>
        <w:pageBreakBefore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Gaelic speaker.</w:t>
      </w:r>
    </w:p>
    <w:p w:rsidR="00000000" w:rsidDel="00000000" w:rsidP="00000000" w:rsidRDefault="00000000" w:rsidRPr="00000000" w14:paraId="0000006B">
      <w:pPr>
        <w:pageBreakBefore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rPr>
      </w:pPr>
      <w:r w:rsidDel="00000000" w:rsidR="00000000" w:rsidRPr="00000000">
        <w:rPr>
          <w:rtl w:val="0"/>
        </w:rPr>
        <w:t xml:space="preserve">Experience of Health &amp; Safety systems such as Risk Assessment and COSHH.</w:t>
      </w:r>
    </w:p>
    <w:p w:rsidR="00000000" w:rsidDel="00000000" w:rsidP="00000000" w:rsidRDefault="00000000" w:rsidRPr="00000000" w14:paraId="0000006C">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6D">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sz w:val="28"/>
          <w:szCs w:val="28"/>
        </w:rPr>
      </w:pPr>
      <w:r w:rsidDel="00000000" w:rsidR="00000000" w:rsidRPr="00000000">
        <w:rPr>
          <w:rFonts w:ascii="Georgia" w:cs="Georgia" w:eastAsia="Georgia" w:hAnsi="Georgia"/>
          <w:b w:val="1"/>
          <w:color w:val="000000"/>
          <w:sz w:val="28"/>
          <w:szCs w:val="28"/>
          <w:rtl w:val="0"/>
        </w:rPr>
        <w:t xml:space="preserve">Personal Attributes</w:t>
      </w:r>
      <w:r w:rsidDel="00000000" w:rsidR="00000000" w:rsidRPr="00000000">
        <w:rPr>
          <w:rtl w:val="0"/>
        </w:rPr>
      </w:r>
    </w:p>
    <w:p w:rsidR="00000000" w:rsidDel="00000000" w:rsidP="00000000" w:rsidRDefault="00000000" w:rsidRPr="00000000" w14:paraId="0000006E">
      <w:pPr>
        <w:pageBreakBefore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u w:val="none"/>
        </w:rPr>
      </w:pPr>
      <w:r w:rsidDel="00000000" w:rsidR="00000000" w:rsidRPr="00000000">
        <w:rPr>
          <w:rtl w:val="0"/>
        </w:rPr>
        <w:t xml:space="preserve">Must be committed to the ethos and values of Trees for Life</w:t>
      </w:r>
    </w:p>
    <w:p w:rsidR="00000000" w:rsidDel="00000000" w:rsidP="00000000" w:rsidRDefault="00000000" w:rsidRPr="00000000" w14:paraId="0000006F">
      <w:pPr>
        <w:pageBreakBefore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u w:val="none"/>
        </w:rPr>
      </w:pPr>
      <w:r w:rsidDel="00000000" w:rsidR="00000000" w:rsidRPr="00000000">
        <w:rPr>
          <w:rtl w:val="0"/>
        </w:rPr>
        <w:t xml:space="preserve">Ability to work with complete discretion. </w:t>
      </w:r>
    </w:p>
    <w:p w:rsidR="00000000" w:rsidDel="00000000" w:rsidP="00000000" w:rsidRDefault="00000000" w:rsidRPr="00000000" w14:paraId="00000070">
      <w:pPr>
        <w:pageBreakBefore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u w:val="none"/>
        </w:rPr>
      </w:pPr>
      <w:r w:rsidDel="00000000" w:rsidR="00000000" w:rsidRPr="00000000">
        <w:rPr>
          <w:rtl w:val="0"/>
        </w:rPr>
        <w:t xml:space="preserve">A reasonable level of physical fitness is required. </w:t>
      </w:r>
    </w:p>
    <w:p w:rsidR="00000000" w:rsidDel="00000000" w:rsidP="00000000" w:rsidRDefault="00000000" w:rsidRPr="00000000" w14:paraId="00000071">
      <w:pPr>
        <w:pageBreakBefore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u w:val="none"/>
        </w:rPr>
      </w:pPr>
      <w:r w:rsidDel="00000000" w:rsidR="00000000" w:rsidRPr="00000000">
        <w:rPr>
          <w:rtl w:val="0"/>
        </w:rPr>
        <w:t xml:space="preserve">Team player with the willingness to contribute to the success of Trees for Life and our aims. </w:t>
      </w:r>
    </w:p>
    <w:p w:rsidR="00000000" w:rsidDel="00000000" w:rsidP="00000000" w:rsidRDefault="00000000" w:rsidRPr="00000000" w14:paraId="00000072">
      <w:pPr>
        <w:pageBreakBefore w:val="0"/>
        <w:numPr>
          <w:ilvl w:val="0"/>
          <w:numId w:val="1"/>
        </w:numPr>
        <w:pBdr>
          <w:top w:color="auto" w:space="0" w:sz="0" w:val="none"/>
          <w:bottom w:color="auto" w:space="0" w:sz="0" w:val="none"/>
          <w:right w:color="auto" w:space="0" w:sz="0" w:val="none"/>
          <w:between w:color="auto" w:space="0" w:sz="0" w:val="none"/>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line="240" w:lineRule="auto"/>
        <w:ind w:left="720" w:hanging="360"/>
        <w:rPr>
          <w:rFonts w:ascii="Arial" w:cs="Arial" w:eastAsia="Arial" w:hAnsi="Arial"/>
        </w:rPr>
      </w:pPr>
      <w:r w:rsidDel="00000000" w:rsidR="00000000" w:rsidRPr="00000000">
        <w:rPr>
          <w:rtl w:val="0"/>
        </w:rPr>
        <w:t xml:space="preserve">Enthusiasm to develop your skills and knowledge. </w:t>
      </w:r>
    </w:p>
    <w:p w:rsidR="00000000" w:rsidDel="00000000" w:rsidP="00000000" w:rsidRDefault="00000000" w:rsidRPr="00000000" w14:paraId="00000073">
      <w:pPr>
        <w:pageBreakBefore w:val="0"/>
        <w:numPr>
          <w:ilvl w:val="0"/>
          <w:numId w:val="1"/>
        </w:numPr>
        <w:pBdr>
          <w:top w:color="auto" w:space="0" w:sz="0" w:val="none"/>
          <w:bottom w:color="auto" w:space="0" w:sz="0" w:val="none"/>
          <w:right w:color="auto" w:space="0" w:sz="0" w:val="none"/>
          <w:between w:color="auto" w:space="0" w:sz="0" w:val="none"/>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480" w:line="240" w:lineRule="auto"/>
        <w:ind w:left="720" w:hanging="360"/>
        <w:rPr>
          <w:rFonts w:ascii="Arial" w:cs="Arial" w:eastAsia="Arial" w:hAnsi="Arial"/>
        </w:rPr>
      </w:pPr>
      <w:r w:rsidDel="00000000" w:rsidR="00000000" w:rsidRPr="00000000">
        <w:rPr>
          <w:rtl w:val="0"/>
        </w:rPr>
        <w:t xml:space="preserve">Adaptability to change and willingness to embrace new ideas and processes. </w:t>
      </w:r>
      <w:r w:rsidDel="00000000" w:rsidR="00000000" w:rsidRPr="00000000">
        <w:rPr>
          <w:rtl w:val="0"/>
        </w:rPr>
      </w:r>
    </w:p>
    <w:p w:rsidR="00000000" w:rsidDel="00000000" w:rsidP="00000000" w:rsidRDefault="00000000" w:rsidRPr="00000000" w14:paraId="0000007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sz w:val="28"/>
          <w:szCs w:val="28"/>
        </w:rPr>
      </w:pPr>
      <w:r w:rsidDel="00000000" w:rsidR="00000000" w:rsidRPr="00000000">
        <w:rPr>
          <w:rFonts w:ascii="Georgia" w:cs="Georgia" w:eastAsia="Georgia" w:hAnsi="Georgia"/>
          <w:b w:val="1"/>
          <w:color w:val="000000"/>
          <w:sz w:val="28"/>
          <w:szCs w:val="28"/>
          <w:rtl w:val="0"/>
        </w:rPr>
        <w:t xml:space="preserve">Working conditions/ Special demands</w:t>
      </w:r>
      <w:r w:rsidDel="00000000" w:rsidR="00000000" w:rsidRPr="00000000">
        <w:rPr>
          <w:rtl w:val="0"/>
        </w:rPr>
      </w:r>
    </w:p>
    <w:p w:rsidR="00000000" w:rsidDel="00000000" w:rsidP="00000000" w:rsidRDefault="00000000" w:rsidRPr="00000000" w14:paraId="00000075">
      <w:pPr>
        <w:pageBreakBefore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Georgia" w:cs="Georgia" w:eastAsia="Georgia" w:hAnsi="Georgia"/>
          <w:b w:val="1"/>
          <w:sz w:val="28"/>
          <w:szCs w:val="28"/>
          <w:u w:val="none"/>
        </w:rPr>
      </w:pPr>
      <w:r w:rsidDel="00000000" w:rsidR="00000000" w:rsidRPr="00000000">
        <w:rPr>
          <w:rtl w:val="0"/>
        </w:rPr>
        <w:t xml:space="preserve">The role will require rota working along with weekends and bank holidays. </w:t>
      </w:r>
    </w:p>
    <w:p w:rsidR="00000000" w:rsidDel="00000000" w:rsidP="00000000" w:rsidRDefault="00000000" w:rsidRPr="00000000" w14:paraId="00000076">
      <w:pPr>
        <w:pageBreakBefore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Georgia" w:cs="Georgia" w:eastAsia="Georgia" w:hAnsi="Georgia"/>
          <w:b w:val="1"/>
          <w:sz w:val="28"/>
          <w:szCs w:val="28"/>
          <w:u w:val="none"/>
        </w:rPr>
      </w:pPr>
      <w:r w:rsidDel="00000000" w:rsidR="00000000" w:rsidRPr="00000000">
        <w:rPr>
          <w:rtl w:val="0"/>
        </w:rPr>
        <w:t xml:space="preserve">Due to the location of the Centre, a full and valid driving licence is essential. </w:t>
      </w:r>
      <w:r w:rsidDel="00000000" w:rsidR="00000000" w:rsidRPr="00000000">
        <w:rPr>
          <w:rtl w:val="0"/>
        </w:rPr>
      </w:r>
    </w:p>
    <w:p w:rsidR="00000000" w:rsidDel="00000000" w:rsidP="00000000" w:rsidRDefault="00000000" w:rsidRPr="00000000" w14:paraId="00000077">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78">
      <w:pPr>
        <w:pageBreakBefore w:val="0"/>
        <w:rPr>
          <w:color w:val="000000"/>
          <w:sz w:val="22"/>
          <w:szCs w:val="22"/>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sectPr>
      <w:headerReference r:id="rId6" w:type="default"/>
      <w:footerReference r:id="rId7" w:type="default"/>
      <w:footerReference r:id="rId8"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Trees for Life                                                                                             </w:t>
    </w:r>
    <w:r w:rsidDel="00000000" w:rsidR="00000000" w:rsidRPr="00000000">
      <w:rPr>
        <w:rtl w:val="0"/>
      </w:rPr>
      <w:t xml:space="preserve">DRC Cleaning Assistant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6110288</wp:posOffset>
          </wp:positionH>
          <wp:positionV relativeFrom="page">
            <wp:posOffset>207222</wp:posOffset>
          </wp:positionV>
          <wp:extent cx="1233488" cy="30724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3488" cy="307242"/>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561975</wp:posOffset>
          </wp:positionH>
          <wp:positionV relativeFrom="page">
            <wp:posOffset>207222</wp:posOffset>
          </wp:positionV>
          <wp:extent cx="1961649" cy="49530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61649" cy="4953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