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Equal Opportunities Form </w:t>
      </w:r>
      <w:r w:rsidDel="00000000" w:rsidR="00000000" w:rsidRPr="00000000">
        <w:rPr>
          <w:rtl w:val="0"/>
        </w:rPr>
      </w:r>
    </w:p>
    <w:p w:rsidR="00000000" w:rsidDel="00000000" w:rsidP="00000000" w:rsidRDefault="00000000" w:rsidRPr="00000000" w14:paraId="00000002">
      <w:pPr>
        <w:pStyle w:val="Heading1"/>
        <w:rPr>
          <w:rFonts w:ascii="Georgia" w:cs="Georgia" w:eastAsia="Georgia" w:hAnsi="Georgia"/>
          <w:vertAlign w:val="baseline"/>
        </w:rPr>
      </w:pPr>
      <w:r w:rsidDel="00000000" w:rsidR="00000000" w:rsidRPr="00000000">
        <w:rPr>
          <w:rFonts w:ascii="Georgia" w:cs="Georgia" w:eastAsia="Georgia" w:hAnsi="Georgia"/>
          <w:b w:val="1"/>
          <w:vertAlign w:val="baseline"/>
          <w:rtl w:val="0"/>
        </w:rPr>
        <w:t xml:space="preserve">CONFIDENTIAL</w:t>
      </w:r>
      <w:r w:rsidDel="00000000" w:rsidR="00000000" w:rsidRPr="00000000">
        <w:rPr>
          <w:rtl w:val="0"/>
        </w:rPr>
      </w:r>
    </w:p>
    <w:p w:rsidR="00000000" w:rsidDel="00000000" w:rsidP="00000000" w:rsidRDefault="00000000" w:rsidRPr="00000000" w14:paraId="00000003">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4">
      <w:pPr>
        <w:pBdr>
          <w:bottom w:color="000000" w:space="1" w:sz="4" w:val="single"/>
        </w:pBd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6">
      <w:pPr>
        <w:shd w:fill="ffffff" w:val="clear"/>
        <w:spacing w:after="160" w:line="308.1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Trees for Life, we are proud to foster an inclusive environment that offers equal opportunities for all employees and candidates. We are committed to eliminating discrimination based on race, nationality, gender, religion, marital status, sexuality, age, maternity, or disability.</w:t>
      </w:r>
    </w:p>
    <w:p w:rsidR="00000000" w:rsidDel="00000000" w:rsidP="00000000" w:rsidRDefault="00000000" w:rsidRPr="00000000" w14:paraId="00000007">
      <w:pPr>
        <w:shd w:fill="ffffff" w:val="clear"/>
        <w:spacing w:after="160" w:line="308.1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invite you to complete the attached monitoring form, which helps us evaluate our progress as an equal opportunities employer. This data will only be used for tracking applications through shortlisting and appointment stages.</w:t>
      </w:r>
    </w:p>
    <w:p w:rsidR="00000000" w:rsidDel="00000000" w:rsidP="00000000" w:rsidRDefault="00000000" w:rsidRPr="00000000" w14:paraId="00000008">
      <w:pPr>
        <w:shd w:fill="ffffff" w:val="clear"/>
        <w:spacing w:after="160" w:line="308.1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form will not be seen by the recruitment panel and will be separated from your application. All information provided will remain confidential and securely stored.</w:t>
      </w:r>
    </w:p>
    <w:p w:rsidR="00000000" w:rsidDel="00000000" w:rsidP="00000000" w:rsidRDefault="00000000" w:rsidRPr="00000000" w14:paraId="00000009">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Thank you for your participation.</w:t>
      </w:r>
    </w:p>
    <w:p w:rsidR="00000000" w:rsidDel="00000000" w:rsidP="00000000" w:rsidRDefault="00000000" w:rsidRPr="00000000" w14:paraId="0000000A">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vertAlign w:val="baseline"/>
        </w:rPr>
      </w:pPr>
      <w:r w:rsidDel="00000000" w:rsidR="00000000" w:rsidRPr="00000000">
        <w:rPr>
          <w:rtl w:val="0"/>
        </w:rPr>
      </w:r>
    </w:p>
    <w:tbl>
      <w:tblPr>
        <w:tblStyle w:val="Table1"/>
        <w:tblW w:w="9557.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318"/>
        <w:gridCol w:w="6239"/>
        <w:tblGridChange w:id="0">
          <w:tblGrid>
            <w:gridCol w:w="3318"/>
            <w:gridCol w:w="6239"/>
          </w:tblGrid>
        </w:tblGridChange>
      </w:tblGrid>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Post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Location: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Full 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Gender: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MALE / FEMALE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2. Age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rPr>
                <w:rFonts w:ascii="Calibri" w:cs="Calibri" w:eastAsia="Calibri" w:hAnsi="Calibri"/>
                <w:sz w:val="32"/>
                <w:szCs w:val="32"/>
                <w:vertAlign w:val="baseline"/>
              </w:rPr>
            </w:pPr>
            <w:r w:rsidDel="00000000" w:rsidR="00000000" w:rsidRPr="00000000">
              <w:rPr>
                <w:rFonts w:ascii="Calibri" w:cs="Calibri" w:eastAsia="Calibri" w:hAnsi="Calibri"/>
                <w:b w:val="1"/>
                <w:vertAlign w:val="baseline"/>
                <w:rtl w:val="0"/>
              </w:rPr>
              <w:t xml:space="preserve"> </w:t>
              <w:tab/>
            </w: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rtl w:val="0"/>
              </w:rPr>
              <w:t xml:space="preserve">9 or under</w:t>
            </w:r>
            <w:r w:rsidDel="00000000" w:rsidR="00000000" w:rsidRPr="00000000">
              <w:rPr>
                <w:rFonts w:ascii="Calibri" w:cs="Calibri" w:eastAsia="Calibri" w:hAnsi="Calibri"/>
                <w:b w:val="1"/>
                <w:vertAlign w:val="baseline"/>
                <w:rtl w:val="0"/>
              </w:rPr>
              <w:tab/>
            </w:r>
            <w:r w:rsidDel="00000000" w:rsidR="00000000" w:rsidRPr="00000000">
              <w:rPr>
                <w:rFonts w:ascii="Wingdings 2" w:cs="Wingdings 2" w:eastAsia="Wingdings 2" w:hAnsi="Wingdings 2"/>
                <w:sz w:val="32"/>
                <w:szCs w:val="32"/>
                <w:vertAlign w:val="baseline"/>
                <w:rtl w:val="0"/>
              </w:rPr>
              <w:t xml:space="preserve">🗆</w:t>
            </w:r>
            <w:r w:rsidDel="00000000" w:rsidR="00000000" w:rsidRPr="00000000">
              <w:rPr>
                <w:rFonts w:ascii="Calibri" w:cs="Calibri" w:eastAsia="Calibri" w:hAnsi="Calibri"/>
                <w:sz w:val="32"/>
                <w:szCs w:val="32"/>
                <w:vertAlign w:val="baseline"/>
                <w:rtl w:val="0"/>
              </w:rPr>
              <w:tab/>
            </w:r>
            <w:r w:rsidDel="00000000" w:rsidR="00000000" w:rsidRPr="00000000">
              <w:rPr>
                <w:rFonts w:ascii="Calibri" w:cs="Calibri" w:eastAsia="Calibri" w:hAnsi="Calibri"/>
                <w:vertAlign w:val="baseline"/>
                <w:rtl w:val="0"/>
              </w:rPr>
              <w:t xml:space="preserve">2</w:t>
            </w:r>
            <w:r w:rsidDel="00000000" w:rsidR="00000000" w:rsidRPr="00000000">
              <w:rPr>
                <w:rFonts w:ascii="Calibri" w:cs="Calibri" w:eastAsia="Calibri" w:hAnsi="Calibri"/>
                <w:rtl w:val="0"/>
              </w:rPr>
              <w:t xml:space="preserve">0-29</w:t>
            </w:r>
            <w:r w:rsidDel="00000000" w:rsidR="00000000" w:rsidRPr="00000000">
              <w:rPr>
                <w:rFonts w:ascii="Calibri" w:cs="Calibri" w:eastAsia="Calibri" w:hAnsi="Calibri"/>
                <w:vertAlign w:val="baseline"/>
                <w:rtl w:val="0"/>
              </w:rPr>
              <w:tab/>
            </w:r>
            <w:r w:rsidDel="00000000" w:rsidR="00000000" w:rsidRPr="00000000">
              <w:rPr>
                <w:rFonts w:ascii="Wingdings 2" w:cs="Wingdings 2" w:eastAsia="Wingdings 2" w:hAnsi="Wingdings 2"/>
                <w:sz w:val="32"/>
                <w:szCs w:val="32"/>
                <w:vertAlign w:val="baseline"/>
                <w:rtl w:val="0"/>
              </w:rPr>
              <w:t xml:space="preserve">🗆</w:t>
            </w:r>
            <w:r w:rsidDel="00000000" w:rsidR="00000000" w:rsidRPr="00000000">
              <w:rPr>
                <w:rFonts w:ascii="Calibri" w:cs="Calibri" w:eastAsia="Calibri" w:hAnsi="Calibri"/>
                <w:sz w:val="32"/>
                <w:szCs w:val="32"/>
                <w:vertAlign w:val="baseline"/>
                <w:rtl w:val="0"/>
              </w:rPr>
              <w:tab/>
            </w:r>
            <w:r w:rsidDel="00000000" w:rsidR="00000000" w:rsidRPr="00000000">
              <w:rPr>
                <w:rFonts w:ascii="Calibri" w:cs="Calibri" w:eastAsia="Calibri" w:hAnsi="Calibri"/>
                <w:vertAlign w:val="baseline"/>
                <w:rtl w:val="0"/>
              </w:rPr>
              <w:t xml:space="preserve">30-</w:t>
            </w:r>
            <w:r w:rsidDel="00000000" w:rsidR="00000000" w:rsidRPr="00000000">
              <w:rPr>
                <w:rFonts w:ascii="Calibri" w:cs="Calibri" w:eastAsia="Calibri" w:hAnsi="Calibri"/>
                <w:rtl w:val="0"/>
              </w:rPr>
              <w:t xml:space="preserve">39</w:t>
            </w:r>
            <w:r w:rsidDel="00000000" w:rsidR="00000000" w:rsidRPr="00000000">
              <w:rPr>
                <w:rFonts w:ascii="Calibri" w:cs="Calibri" w:eastAsia="Calibri" w:hAnsi="Calibri"/>
                <w:vertAlign w:val="baseline"/>
                <w:rtl w:val="0"/>
              </w:rPr>
              <w:tab/>
            </w:r>
            <w:r w:rsidDel="00000000" w:rsidR="00000000" w:rsidRPr="00000000">
              <w:rPr>
                <w:rFonts w:ascii="Wingdings 2" w:cs="Wingdings 2" w:eastAsia="Wingdings 2" w:hAnsi="Wingdings 2"/>
                <w:sz w:val="32"/>
                <w:szCs w:val="32"/>
                <w:vertAlign w:val="baseline"/>
                <w:rtl w:val="0"/>
              </w:rPr>
              <w:t xml:space="preserve">🗆</w:t>
            </w:r>
            <w:r w:rsidDel="00000000" w:rsidR="00000000" w:rsidRPr="00000000">
              <w:rPr>
                <w:rFonts w:ascii="Calibri" w:cs="Calibri" w:eastAsia="Calibri" w:hAnsi="Calibri"/>
                <w:vertAlign w:val="baseline"/>
                <w:rtl w:val="0"/>
              </w:rPr>
              <w:t xml:space="preserve"> </w:t>
              <w:tab/>
            </w:r>
            <w:r w:rsidDel="00000000" w:rsidR="00000000" w:rsidRPr="00000000">
              <w:rPr>
                <w:rFonts w:ascii="Calibri" w:cs="Calibri" w:eastAsia="Calibri" w:hAnsi="Calibri"/>
                <w:rtl w:val="0"/>
              </w:rPr>
              <w:t xml:space="preserve">40-49</w:t>
            </w:r>
            <w:r w:rsidDel="00000000" w:rsidR="00000000" w:rsidRPr="00000000">
              <w:rPr>
                <w:rFonts w:ascii="Calibri" w:cs="Calibri" w:eastAsia="Calibri" w:hAnsi="Calibri"/>
                <w:b w:val="1"/>
                <w:vertAlign w:val="baseline"/>
                <w:rtl w:val="0"/>
              </w:rPr>
              <w:tab/>
            </w:r>
            <w:r w:rsidDel="00000000" w:rsidR="00000000" w:rsidRPr="00000000">
              <w:rPr>
                <w:rFonts w:ascii="Wingdings 2" w:cs="Wingdings 2" w:eastAsia="Wingdings 2" w:hAnsi="Wingdings 2"/>
                <w:sz w:val="32"/>
                <w:szCs w:val="32"/>
                <w:vertAlign w:val="baseline"/>
                <w:rtl w:val="0"/>
              </w:rPr>
              <w:t xml:space="preserve">🗆</w:t>
            </w:r>
            <w:r w:rsidDel="00000000" w:rsidR="00000000" w:rsidRPr="00000000">
              <w:rPr>
                <w:rFonts w:ascii="Calibri" w:cs="Calibri" w:eastAsia="Calibri" w:hAnsi="Calibri"/>
                <w:sz w:val="32"/>
                <w:szCs w:val="32"/>
                <w:vertAlign w:val="baseline"/>
                <w:rtl w:val="0"/>
              </w:rPr>
              <w:tab/>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vertAlign w:val="baseline"/>
                <w:rtl w:val="0"/>
              </w:rPr>
              <w:t xml:space="preserve">0-</w:t>
            </w:r>
            <w:r w:rsidDel="00000000" w:rsidR="00000000" w:rsidRPr="00000000">
              <w:rPr>
                <w:rFonts w:ascii="Calibri" w:cs="Calibri" w:eastAsia="Calibri" w:hAnsi="Calibri"/>
                <w:rtl w:val="0"/>
              </w:rPr>
              <w:t xml:space="preserve">59</w:t>
            </w:r>
            <w:r w:rsidDel="00000000" w:rsidR="00000000" w:rsidRPr="00000000">
              <w:rPr>
                <w:rFonts w:ascii="Calibri" w:cs="Calibri" w:eastAsia="Calibri" w:hAnsi="Calibri"/>
                <w:vertAlign w:val="baseline"/>
                <w:rtl w:val="0"/>
              </w:rPr>
              <w:tab/>
            </w:r>
            <w:r w:rsidDel="00000000" w:rsidR="00000000" w:rsidRPr="00000000">
              <w:rPr>
                <w:rFonts w:ascii="Wingdings 2" w:cs="Wingdings 2" w:eastAsia="Wingdings 2" w:hAnsi="Wingdings 2"/>
                <w:sz w:val="32"/>
                <w:szCs w:val="32"/>
                <w:vertAlign w:val="baseline"/>
                <w:rtl w:val="0"/>
              </w:rPr>
              <w:t xml:space="preserve">🗆</w:t>
            </w:r>
            <w:r w:rsidDel="00000000" w:rsidR="00000000" w:rsidRPr="00000000">
              <w:rPr>
                <w:rFonts w:ascii="Calibri" w:cs="Calibri" w:eastAsia="Calibri" w:hAnsi="Calibri"/>
                <w:sz w:val="32"/>
                <w:szCs w:val="32"/>
                <w:vertAlign w:val="baseline"/>
                <w:rtl w:val="0"/>
              </w:rPr>
              <w:t xml:space="preserve">     </w:t>
            </w:r>
            <w:r w:rsidDel="00000000" w:rsidR="00000000" w:rsidRPr="00000000">
              <w:rPr>
                <w:rFonts w:ascii="Calibri" w:cs="Calibri" w:eastAsia="Calibri" w:hAnsi="Calibri"/>
                <w:rtl w:val="0"/>
              </w:rPr>
              <w:t xml:space="preserve">60-69</w:t>
            </w:r>
            <w:r w:rsidDel="00000000" w:rsidR="00000000" w:rsidRPr="00000000">
              <w:rPr>
                <w:rFonts w:ascii="Calibri" w:cs="Calibri" w:eastAsia="Calibri" w:hAnsi="Calibri"/>
                <w:vertAlign w:val="baseline"/>
                <w:rtl w:val="0"/>
              </w:rPr>
              <w:tab/>
            </w:r>
            <w:r w:rsidDel="00000000" w:rsidR="00000000" w:rsidRPr="00000000">
              <w:rPr>
                <w:rFonts w:ascii="Wingdings 2" w:cs="Wingdings 2" w:eastAsia="Wingdings 2" w:hAnsi="Wingdings 2"/>
                <w:sz w:val="32"/>
                <w:szCs w:val="32"/>
                <w:vertAlign w:val="baseline"/>
                <w:rtl w:val="0"/>
              </w:rPr>
              <w:t xml:space="preserve">🗆</w:t>
            </w: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rtl w:val="0"/>
              </w:rPr>
              <w:t xml:space="preserve">70+</w:t>
            </w:r>
            <w:r w:rsidDel="00000000" w:rsidR="00000000" w:rsidRPr="00000000">
              <w:rPr>
                <w:rFonts w:ascii="Calibri" w:cs="Calibri" w:eastAsia="Calibri" w:hAnsi="Calibri"/>
                <w:vertAlign w:val="baseline"/>
                <w:rtl w:val="0"/>
              </w:rPr>
              <w:tab/>
            </w:r>
            <w:r w:rsidDel="00000000" w:rsidR="00000000" w:rsidRPr="00000000">
              <w:rPr>
                <w:rFonts w:ascii="Wingdings 2" w:cs="Wingdings 2" w:eastAsia="Wingdings 2" w:hAnsi="Wingdings 2"/>
                <w:sz w:val="32"/>
                <w:szCs w:val="32"/>
                <w:vertAlign w:val="baseline"/>
                <w:rtl w:val="0"/>
              </w:rPr>
              <w:t xml:space="preserve">🗆</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sz w:val="32"/>
                <w:szCs w:val="32"/>
                <w:vertAlign w:val="baseline"/>
                <w:rtl w:val="0"/>
              </w:rPr>
              <w:t xml:space="preserve">     </w:t>
            </w:r>
            <w:r w:rsidDel="00000000" w:rsidR="00000000" w:rsidRPr="00000000">
              <w:rPr>
                <w:rFonts w:ascii="Calibri" w:cs="Calibri" w:eastAsia="Calibri" w:hAnsi="Calibri"/>
                <w:vertAlign w:val="baseline"/>
                <w:rtl w:val="0"/>
              </w:rPr>
              <w:t xml:space="preserve">Prefer not to say   </w:t>
            </w:r>
            <w:r w:rsidDel="00000000" w:rsidR="00000000" w:rsidRPr="00000000">
              <w:rPr>
                <w:rFonts w:ascii="Wingdings 2" w:cs="Wingdings 2" w:eastAsia="Wingdings 2" w:hAnsi="Wingdings 2"/>
                <w:sz w:val="32"/>
                <w:szCs w:val="32"/>
                <w:vertAlign w:val="baseline"/>
                <w:rtl w:val="0"/>
              </w:rPr>
              <w:t xml:space="preserve">🗆</w:t>
            </w: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tl w:val="0"/>
              </w:rPr>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Do you have responsibility for dependants?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(Dependants relates to children, elderly or other persons for whom you are the main carer)</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NO</w:t>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Do you have any disabilities as defined </w:t>
            </w:r>
            <w:r w:rsidDel="00000000" w:rsidR="00000000" w:rsidRPr="00000000">
              <w:rPr>
                <w:rFonts w:ascii="Calibri" w:cs="Calibri" w:eastAsia="Calibri" w:hAnsi="Calibri"/>
                <w:b w:val="1"/>
                <w:sz w:val="22"/>
                <w:szCs w:val="22"/>
                <w:rtl w:val="0"/>
              </w:rPr>
              <w:t xml:space="preserve">under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the </w:t>
            </w:r>
            <w:r w:rsidDel="00000000" w:rsidR="00000000" w:rsidRPr="00000000">
              <w:rPr>
                <w:rFonts w:ascii="Calibri" w:cs="Calibri" w:eastAsia="Calibri" w:hAnsi="Calibri"/>
                <w:b w:val="1"/>
                <w:sz w:val="22"/>
                <w:szCs w:val="22"/>
                <w:rtl w:val="0"/>
              </w:rPr>
              <w:t xml:space="preserve">equality</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act 2010?</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 NO</w:t>
            </w:r>
          </w:p>
        </w:tc>
      </w:tr>
    </w:tbl>
    <w:p w:rsidR="00000000" w:rsidDel="00000000" w:rsidP="00000000" w:rsidRDefault="00000000" w:rsidRPr="00000000" w14:paraId="0000001E">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4"/>
          <w:szCs w:val="24"/>
          <w:vertAlign w:val="baseline"/>
        </w:rPr>
      </w:pPr>
      <w:r w:rsidDel="00000000" w:rsidR="00000000" w:rsidRPr="00000000">
        <w:rPr>
          <w:rtl w:val="0"/>
        </w:rPr>
      </w:r>
    </w:p>
    <w:tbl>
      <w:tblPr>
        <w:tblStyle w:val="Table2"/>
        <w:tblW w:w="9559.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7510"/>
        <w:gridCol w:w="2049"/>
        <w:tblGridChange w:id="0">
          <w:tblGrid>
            <w:gridCol w:w="7510"/>
            <w:gridCol w:w="2049"/>
          </w:tblGrid>
        </w:tblGridChange>
      </w:tblGrid>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Ethnic</w:t>
            </w:r>
            <w:r w:rsidDel="00000000" w:rsidR="00000000" w:rsidRPr="00000000">
              <w:rPr>
                <w:rFonts w:ascii="Calibri" w:cs="Calibri" w:eastAsia="Calibri" w:hAnsi="Calibri"/>
                <w:b w:val="1"/>
                <w:sz w:val="22"/>
                <w:szCs w:val="22"/>
                <w:rtl w:val="0"/>
              </w:rPr>
              <w:t xml:space="preserve">ity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(Relates to a sense of identity/belonging on the basis of race/culture)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describe myself as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(choose ONE section from A to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then tick the appropriate box to indicate your cultural background):</w:t>
            </w:r>
          </w:p>
        </w:tc>
      </w:tr>
      <w:tr>
        <w:trPr>
          <w:cantSplit w:val="0"/>
          <w:trHeight w:val="145"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26">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vertAlign w:val="baseline"/>
                <w:rtl w:val="0"/>
              </w:rPr>
              <w:t xml:space="preserve">A</w:t>
            </w:r>
            <w:r w:rsidDel="00000000" w:rsidR="00000000" w:rsidRPr="00000000">
              <w:rPr>
                <w:rFonts w:ascii="Calibri" w:cs="Calibri" w:eastAsia="Calibri" w:hAnsi="Calibri"/>
                <w:b w:val="1"/>
                <w:sz w:val="22"/>
                <w:szCs w:val="22"/>
                <w:rtl w:val="0"/>
              </w:rPr>
              <w:t xml:space="preserve">sian or Asian British</w:t>
            </w: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Asian B</w:t>
            </w:r>
            <w:r w:rsidDel="00000000" w:rsidR="00000000" w:rsidRPr="00000000">
              <w:rPr>
                <w:rFonts w:ascii="Calibri" w:cs="Calibri" w:eastAsia="Calibri" w:hAnsi="Calibri"/>
                <w:sz w:val="22"/>
                <w:szCs w:val="22"/>
                <w:vertAlign w:val="baseline"/>
                <w:rtl w:val="0"/>
              </w:rPr>
              <w:t xml:space="preserve">ritish</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Bangladeshi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Chinese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Indian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Pakistani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Another Asian background, please say what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rPr>
                <w:rFonts w:ascii="Calibri" w:cs="Calibri" w:eastAsia="Calibri" w:hAnsi="Calibri"/>
                <w:sz w:val="22"/>
                <w:szCs w:val="22"/>
                <w:vertAlign w:val="baseline"/>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Prefer not to say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36">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Black, African, Caribbean or Black British</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African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Black British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Caribbean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Another Black, African or Caribbean background, please say what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rPr>
                <w:rFonts w:ascii="Calibri" w:cs="Calibri" w:eastAsia="Calibri" w:hAnsi="Calibri"/>
                <w:sz w:val="22"/>
                <w:szCs w:val="22"/>
                <w:vertAlign w:val="baseline"/>
              </w:rPr>
            </w:pP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Prefer not to say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2">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Mixed  or Multiple ethnic groups</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Asian and White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Black African and White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Black Caribbean and White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Another Mixed or Multiple ethnic group, please say what</w:t>
            </w:r>
            <w:r w:rsidDel="00000000" w:rsidR="00000000" w:rsidRPr="00000000">
              <w:rPr>
                <w:rtl w:val="0"/>
              </w:rPr>
            </w:r>
          </w:p>
        </w:tc>
      </w:tr>
      <w:tr>
        <w:trPr>
          <w:cantSplit w:val="0"/>
          <w:trHeight w:val="281"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Prefer not to say</w:t>
            </w:r>
            <w:r w:rsidDel="00000000" w:rsidR="00000000" w:rsidRPr="00000000">
              <w:rPr>
                <w:rtl w:val="0"/>
              </w:rPr>
            </w:r>
          </w:p>
        </w:tc>
      </w:tr>
      <w:tr>
        <w:trPr>
          <w:cantSplit w:val="0"/>
          <w:trHeight w:val="281" w:hRule="atLeast"/>
          <w:tblHeader w:val="0"/>
        </w:trPr>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E">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White</w:t>
            </w: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English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2">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Gypsy or Irish Traveller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4">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Irish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5">
            <w:pPr>
              <w:rPr>
                <w:rFonts w:ascii="Calibri" w:cs="Calibri" w:eastAsia="Calibri" w:hAnsi="Calibri"/>
                <w:sz w:val="22"/>
                <w:szCs w:val="22"/>
                <w:vertAlign w:val="baseline"/>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Northern Irish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7">
            <w:pPr>
              <w:rPr>
                <w:rFonts w:ascii="Calibri" w:cs="Calibri" w:eastAsia="Calibri" w:hAnsi="Calibri"/>
                <w:sz w:val="22"/>
                <w:szCs w:val="22"/>
                <w:vertAlign w:val="baseline"/>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Scottish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9">
            <w:pPr>
              <w:rPr>
                <w:rFonts w:ascii="Calibri" w:cs="Calibri" w:eastAsia="Calibri" w:hAnsi="Calibri"/>
                <w:sz w:val="22"/>
                <w:szCs w:val="22"/>
                <w:vertAlign w:val="baseline"/>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Welsh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B">
            <w:pPr>
              <w:rPr>
                <w:rFonts w:ascii="Calibri" w:cs="Calibri" w:eastAsia="Calibri" w:hAnsi="Calibri"/>
                <w:sz w:val="22"/>
                <w:szCs w:val="22"/>
                <w:vertAlign w:val="baseline"/>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Other European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D">
            <w:pPr>
              <w:rPr>
                <w:rFonts w:ascii="Calibri" w:cs="Calibri" w:eastAsia="Calibri" w:hAnsi="Calibri"/>
                <w:sz w:val="22"/>
                <w:szCs w:val="22"/>
                <w:vertAlign w:val="baseline"/>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E">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Another White background, please say what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5F">
            <w:pPr>
              <w:rPr>
                <w:rFonts w:ascii="Calibri" w:cs="Calibri" w:eastAsia="Calibri" w:hAnsi="Calibri"/>
                <w:sz w:val="22"/>
                <w:szCs w:val="22"/>
                <w:vertAlign w:val="baseline"/>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0">
            <w:pPr>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Prefer not to say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1">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2">
            <w:pPr>
              <w:numPr>
                <w:ilvl w:val="0"/>
                <w:numId w:val="1"/>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Other ethnic group:</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3">
            <w:pPr>
              <w:rPr>
                <w:rFonts w:ascii="Calibri" w:cs="Calibri" w:eastAsia="Calibri" w:hAnsi="Calibri"/>
                <w:sz w:val="22"/>
                <w:szCs w:val="22"/>
                <w:vertAlign w:val="baseline"/>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please say what</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65">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66">
      <w:pPr>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4"/>
          <w:szCs w:val="24"/>
        </w:rPr>
      </w:pPr>
      <w:r w:rsidDel="00000000" w:rsidR="00000000" w:rsidRPr="00000000">
        <w:rPr>
          <w:rtl w:val="0"/>
        </w:rPr>
      </w:r>
    </w:p>
    <w:sdt>
      <w:sdtPr>
        <w:lock w:val="contentLocked"/>
        <w:tag w:val="goog_rdk_0"/>
      </w:sdtPr>
      <w:sdtContent>
        <w:tbl>
          <w:tblPr>
            <w:tblStyle w:val="Table3"/>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30"/>
            <w:gridCol w:w="2070"/>
            <w:tblGridChange w:id="0">
              <w:tblGrid>
                <w:gridCol w:w="7530"/>
                <w:gridCol w:w="2070"/>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Sexual orientation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Bisexual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Heterosexual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Lesbian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Pansexual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Prefer to self describe, please say 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Prefer not to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sdtContent>
    </w:sdt>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tbl>
      <w:tblPr>
        <w:tblStyle w:val="Table4"/>
        <w:tblW w:w="9618.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326"/>
        <w:gridCol w:w="6292"/>
        <w:tblGridChange w:id="0">
          <w:tblGrid>
            <w:gridCol w:w="3326"/>
            <w:gridCol w:w="6292"/>
          </w:tblGrid>
        </w:tblGridChange>
      </w:tblGrid>
      <w:tr>
        <w:trPr>
          <w:cantSplit w:val="0"/>
          <w:trHeight w:val="1769" w:hRule="atLeast"/>
          <w:tblHeader w:val="0"/>
        </w:trPr>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Information from this application may be processed for purposes registered by Trees for Life under General Data Protection Regulations 2018. Individuals have, on written request,  the right of access to subject data held about them.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hereby give my consent to Trees for Life in processing the data supplied in this form for the purpose of monitoring recruitment and selection.</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81">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Please 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2">
            <w:pPr>
              <w:rPr>
                <w:rFonts w:ascii="Calibri" w:cs="Calibri" w:eastAsia="Calibri" w:hAnsi="Calibri"/>
                <w:sz w:val="22"/>
                <w:szCs w:val="22"/>
                <w:vertAlign w:val="baseline"/>
              </w:rPr>
            </w:pPr>
            <w:r w:rsidDel="00000000" w:rsidR="00000000" w:rsidRPr="00000000">
              <w:rPr>
                <w:rtl w:val="0"/>
              </w:rPr>
            </w:r>
          </w:p>
        </w:tc>
      </w:tr>
      <w:tr>
        <w:trPr>
          <w:cantSplit w:val="0"/>
          <w:trHeight w:val="281"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83">
            <w:pP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85">
      <w:pPr>
        <w:jc w:val="center"/>
        <w:rPr>
          <w:rFonts w:ascii="Calibri" w:cs="Calibri" w:eastAsia="Calibri" w:hAnsi="Calibri"/>
          <w:sz w:val="24"/>
          <w:szCs w:val="24"/>
          <w:vertAlign w:val="baseline"/>
        </w:rPr>
      </w:pPr>
      <w:r w:rsidDel="00000000" w:rsidR="00000000" w:rsidRPr="00000000">
        <w:rPr>
          <w:rtl w:val="0"/>
        </w:rPr>
      </w:r>
    </w:p>
    <w:sectPr>
      <w:headerReference r:id="rId7" w:type="default"/>
      <w:footerReference r:id="rId8" w:type="default"/>
      <w:footerReference r:id="rId9" w:type="even"/>
      <w:pgSz w:h="16838" w:w="11906" w:orient="portrait"/>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Lucida San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819"/>
        <w:tab w:val="right" w:leader="none" w:pos="9638"/>
      </w:tabs>
      <w:spacing w:after="0" w:before="0" w:line="240" w:lineRule="auto"/>
      <w:ind w:left="0" w:right="36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[Type text]</w:t>
      <w:tab/>
      <w:t xml:space="preserve">[Type text]</w:t>
      <w:tab/>
      <w:t xml:space="preserve">[Type text]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Revised March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1515110" cy="38227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15110" cy="38227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entury Gothic" w:cs="Century Gothic" w:eastAsia="Century Gothic" w:hAnsi="Century Gothic"/>
      <w:b w:val="1"/>
      <w:sz w:val="30"/>
      <w:szCs w:val="30"/>
      <w:vertAlign w:val="baseline"/>
    </w:rPr>
  </w:style>
  <w:style w:type="paragraph" w:styleId="Heading2">
    <w:name w:val="heading 2"/>
    <w:basedOn w:val="Normal"/>
    <w:next w:val="Normal"/>
    <w:pPr>
      <w:keepNext w:val="1"/>
    </w:pPr>
    <w:rPr>
      <w:rFonts w:ascii="Century Gothic" w:cs="Century Gothic" w:eastAsia="Century Gothic" w:hAnsi="Century Gothic"/>
      <w:i w:val="1"/>
      <w:sz w:val="18"/>
      <w:szCs w:val="18"/>
      <w:vertAlign w:val="baseline"/>
    </w:rPr>
  </w:style>
  <w:style w:type="paragraph" w:styleId="Heading3">
    <w:name w:val="heading 3"/>
    <w:basedOn w:val="Normal"/>
    <w:next w:val="Normal"/>
    <w:pPr>
      <w:keepNext w:val="1"/>
      <w:jc w:val="center"/>
    </w:pPr>
    <w:rPr>
      <w:rFonts w:ascii="Century Gothic" w:cs="Century Gothic" w:eastAsia="Century Gothic" w:hAnsi="Century Gothic"/>
      <w:i w:val="1"/>
      <w:vertAlign w:val="baseline"/>
    </w:rPr>
  </w:style>
  <w:style w:type="paragraph" w:styleId="Heading4">
    <w:name w:val="heading 4"/>
    <w:basedOn w:val="Normal"/>
    <w:next w:val="Normal"/>
    <w:pPr>
      <w:keepNext w:val="1"/>
    </w:pPr>
    <w:rPr>
      <w:rFonts w:ascii="Century Gothic" w:cs="Century Gothic" w:eastAsia="Century Gothic" w:hAnsi="Century Gothic"/>
      <w:b w:val="1"/>
      <w:i w:val="1"/>
      <w:vertAlign w:val="baseline"/>
    </w:rPr>
  </w:style>
  <w:style w:type="paragraph" w:styleId="Heading5">
    <w:name w:val="heading 5"/>
    <w:basedOn w:val="Normal"/>
    <w:next w:val="Normal"/>
    <w:pPr>
      <w:keepNext w:val="1"/>
    </w:pPr>
    <w:rPr>
      <w:rFonts w:ascii="Century Gothic" w:cs="Century Gothic" w:eastAsia="Century Gothic" w:hAnsi="Century Gothic"/>
      <w:b w:val="1"/>
      <w:vertAlign w:val="baseline"/>
    </w:rPr>
  </w:style>
  <w:style w:type="paragraph" w:styleId="Heading6">
    <w:name w:val="heading 6"/>
    <w:basedOn w:val="Normal"/>
    <w:next w:val="Normal"/>
    <w:pPr>
      <w:keepNext w:val="1"/>
      <w:jc w:val="right"/>
    </w:pPr>
    <w:rPr>
      <w:rFonts w:ascii="Lucida Sans" w:cs="Lucida Sans" w:eastAsia="Lucida Sans" w:hAnsi="Lucida Sans"/>
      <w:b w:val="1"/>
      <w:i w:val="1"/>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Century Gothic" w:hAnsi="Century Gothic"/>
      <w:b w:val="1"/>
      <w:bCs w:val="1"/>
      <w:w w:val="100"/>
      <w:position w:val="-1"/>
      <w:sz w:val="30"/>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Century Gothic" w:hAnsi="Century Gothic"/>
      <w:i w:val="1"/>
      <w:iCs w:val="1"/>
      <w:w w:val="100"/>
      <w:position w:val="-1"/>
      <w:sz w:val="18"/>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Century Gothic" w:hAnsi="Century Gothic"/>
      <w:i w:val="1"/>
      <w:iCs w:val="1"/>
      <w:w w:val="100"/>
      <w:position w:val="-1"/>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Century Gothic" w:hAnsi="Century Gothic"/>
      <w:b w:val="1"/>
      <w:bCs w:val="1"/>
      <w:i w:val="1"/>
      <w:iCs w:val="1"/>
      <w:w w:val="100"/>
      <w:position w:val="-1"/>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rFonts w:ascii="Century Gothic" w:hAnsi="Century Gothic"/>
      <w:b w:val="1"/>
      <w:bCs w:val="1"/>
      <w:w w:val="100"/>
      <w:position w:val="-1"/>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5"/>
    </w:pPr>
    <w:rPr>
      <w:rFonts w:ascii="Lucida Sans" w:hAnsi="Lucida Sans"/>
      <w:b w:val="1"/>
      <w:bCs w:val="1"/>
      <w:i w:val="1"/>
      <w:iCs w:val="1"/>
      <w:w w:val="100"/>
      <w:position w:val="-1"/>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Century Gothic" w:hAnsi="Century Gothic"/>
      <w:w w:val="100"/>
      <w:position w:val="-1"/>
      <w:sz w:val="22"/>
      <w:effect w:val="none"/>
      <w:vertAlign w:val="baseline"/>
      <w:cs w:val="0"/>
      <w:em w:val="none"/>
      <w:lang w:bidi="ar-SA" w:eastAsia="en-US" w:val="en-GB"/>
    </w:rPr>
  </w:style>
  <w:style w:type="paragraph" w:styleId="EnvelopeReturn">
    <w:name w:val="Envelope Return"/>
    <w:basedOn w:val="Normal"/>
    <w:next w:val="EnvelopeReturn"/>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entury Gothic" w:hAnsi="Century Gothic"/>
      <w:w w:val="100"/>
      <w:position w:val="-1"/>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entury Gothic" w:hAnsi="Century Gothic"/>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b w:val="1"/>
      <w:bCs w:val="1"/>
      <w:i w:val="1"/>
      <w:iCs w:val="1"/>
      <w:w w:val="100"/>
      <w:position w:val="-1"/>
      <w:sz w:val="18"/>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b w:val="1"/>
      <w:bCs w:val="1"/>
      <w:i w:val="1"/>
      <w:iCs w:val="1"/>
      <w:w w:val="100"/>
      <w:position w:val="-1"/>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en-US"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Century Gothic" w:hAnsi="Century Gothic"/>
      <w:w w:val="100"/>
      <w:position w:val="-1"/>
      <w:effect w:val="none"/>
      <w:vertAlign w:val="baseline"/>
      <w:cs w:val="0"/>
      <w:em w:val="none"/>
      <w:lang w:bidi="ar-SA" w:eastAsia="en-US" w:val="en-GB"/>
    </w:rPr>
  </w:style>
  <w:style w:type="character" w:styleId="FootnoteTextChar">
    <w:name w:val="Footnote Text Char"/>
    <w:next w:val="FootnoteTextChar"/>
    <w:autoRedefine w:val="0"/>
    <w:hidden w:val="0"/>
    <w:qFormat w:val="0"/>
    <w:rPr>
      <w:rFonts w:ascii="Century Gothic" w:hAnsi="Century Gothic"/>
      <w:w w:val="100"/>
      <w:position w:val="-1"/>
      <w:effect w:val="none"/>
      <w:vertAlign w:val="baseline"/>
      <w:cs w:val="0"/>
      <w:em w:val="none"/>
      <w:lang w:eastAsia="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FooterChar">
    <w:name w:val="Footer Char"/>
    <w:next w:val="FooterChar"/>
    <w:autoRedefine w:val="0"/>
    <w:hidden w:val="0"/>
    <w:qFormat w:val="0"/>
    <w:rPr>
      <w:rFonts w:ascii="Century Gothic" w:hAnsi="Century Gothic"/>
      <w:w w:val="100"/>
      <w:position w:val="-1"/>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0" w:type="dxa"/>
        <w:left w:w="60.0" w:type="dxa"/>
        <w:bottom w:w="60.0" w:type="dxa"/>
        <w:right w:w="60.0" w:type="dxa"/>
      </w:tblCellMar>
    </w:tblPr>
  </w:style>
  <w:style w:type="table" w:styleId="Table2">
    <w:basedOn w:val="TableNormal"/>
    <w:tblPr>
      <w:tblStyleRowBandSize w:val="1"/>
      <w:tblStyleColBandSize w:val="1"/>
      <w:tblCellMar>
        <w:top w:w="60.0" w:type="dxa"/>
        <w:left w:w="60.0" w:type="dxa"/>
        <w:bottom w:w="60.0" w:type="dxa"/>
        <w:right w:w="6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60.0" w:type="dxa"/>
        <w:left w:w="60.0" w:type="dxa"/>
        <w:bottom w:w="60.0" w:type="dxa"/>
        <w:right w:w="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SJ0EGXq5osVfklOptuAglW+Iw==">CgMxLjAaHwoBMBIaChgICVIUChJ0YWJsZS5uZWNtOGp2ZGxndnE4AHIhMTNMTUhJTUNHWk5xdVdWT2ZLLVBQQVNaY1FBNGlLRUZW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2015-08-25T16:38:00Z</dcterms:created>
  <dc:creator>Stuart McAllister</dc:creator>
</cp:coreProperties>
</file>